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97" w:rsidRPr="00B61C97" w:rsidRDefault="00B61C97" w:rsidP="00B61C97">
      <w:pPr>
        <w:shd w:val="clear" w:color="auto" w:fill="FFFFFF"/>
        <w:spacing w:before="384" w:after="240" w:line="390" w:lineRule="atLeast"/>
        <w:jc w:val="both"/>
        <w:outlineLvl w:val="1"/>
        <w:rPr>
          <w:rFonts w:ascii="Arial" w:eastAsia="Times New Roman" w:hAnsi="Arial" w:cs="Arial"/>
          <w:color w:val="4A4A4A"/>
          <w:sz w:val="28"/>
          <w:szCs w:val="28"/>
        </w:rPr>
      </w:pPr>
      <w:r w:rsidRPr="00B61C97">
        <w:rPr>
          <w:rFonts w:ascii="Arial" w:eastAsia="Times New Roman" w:hAnsi="Arial" w:cs="Arial"/>
          <w:color w:val="4A4A4A"/>
          <w:sz w:val="28"/>
          <w:szCs w:val="28"/>
        </w:rPr>
        <w:t>ПРАВИЛА ПОВЕДЕНИЯ НА ЖЕЛЕЗНОЙ ДОРОГЕ</w:t>
      </w:r>
    </w:p>
    <w:p w:rsidR="00B61C97" w:rsidRPr="00B61C97" w:rsidRDefault="00B61C97" w:rsidP="00B61C97">
      <w:pPr>
        <w:shd w:val="clear" w:color="auto" w:fill="FFFFFF"/>
        <w:spacing w:before="100" w:beforeAutospacing="1" w:after="120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>
            <wp:extent cx="2381250" cy="1409700"/>
            <wp:effectExtent l="19050" t="0" r="0" b="0"/>
            <wp:docPr id="1" name="Рисунок 1" descr="2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1C97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и подростки, которые устраивают игры на железной дороге, подвергают опасности свою жизнь и здоровье. Их беспечность угрожает безопасности движения поездов, жизни и здоровью пассажиров, сохранности перевозимых грузов, наносит дороге немалый материальный ущерб. Такие забавы зачастую заканчиваются трагически.</w:t>
      </w:r>
    </w:p>
    <w:p w:rsidR="00B61C97" w:rsidRPr="00B61C97" w:rsidRDefault="00B61C97" w:rsidP="00B61C97">
      <w:pPr>
        <w:shd w:val="clear" w:color="auto" w:fill="FFFFFF"/>
        <w:spacing w:before="100" w:beforeAutospacing="1" w:after="240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1C97">
        <w:rPr>
          <w:rFonts w:ascii="Times New Roman" w:eastAsia="Times New Roman" w:hAnsi="Times New Roman" w:cs="Times New Roman"/>
          <w:color w:val="333333"/>
          <w:sz w:val="28"/>
          <w:szCs w:val="28"/>
        </w:rPr>
        <w:t>Все, кто находится вблизи железнодорожных путей, обязаны соблюдать общепринятые правила:</w:t>
      </w:r>
    </w:p>
    <w:p w:rsidR="00B61C97" w:rsidRPr="00B61C97" w:rsidRDefault="00B61C97" w:rsidP="00B61C97">
      <w:pPr>
        <w:shd w:val="clear" w:color="auto" w:fill="FFFFFF"/>
        <w:spacing w:before="100" w:beforeAutospacing="1" w:after="240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1C9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61C97" w:rsidRPr="00B61C97" w:rsidRDefault="00B61C97" w:rsidP="00B61C97">
      <w:pPr>
        <w:shd w:val="clear" w:color="auto" w:fill="FFFFFF"/>
        <w:spacing w:before="100" w:beforeAutospacing="1" w:after="240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1C97">
        <w:rPr>
          <w:rFonts w:ascii="Times New Roman" w:eastAsia="Times New Roman" w:hAnsi="Times New Roman" w:cs="Times New Roman"/>
          <w:color w:val="333333"/>
          <w:sz w:val="28"/>
          <w:szCs w:val="28"/>
        </w:rPr>
        <w:t>1.Перед переходом пути по пешеходному настилу необходимо убедиться в отсутствии движущегося поезда, локомотива или вагона.</w:t>
      </w:r>
    </w:p>
    <w:p w:rsidR="00B61C97" w:rsidRPr="00B61C97" w:rsidRDefault="00B61C97" w:rsidP="00B61C97">
      <w:pPr>
        <w:shd w:val="clear" w:color="auto" w:fill="FFFFFF"/>
        <w:spacing w:before="100" w:beforeAutospacing="1" w:after="240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1C97">
        <w:rPr>
          <w:rFonts w:ascii="Times New Roman" w:eastAsia="Times New Roman" w:hAnsi="Times New Roman" w:cs="Times New Roman"/>
          <w:color w:val="333333"/>
          <w:sz w:val="28"/>
          <w:szCs w:val="28"/>
        </w:rPr>
        <w:t>2.При приближении поезда, локомотива или вагонов следует остановиться, пропустить, и, убедившись в отсутствии движущегося подвижного состава по соседним путям, продолжить переход.</w:t>
      </w:r>
    </w:p>
    <w:p w:rsidR="00B61C97" w:rsidRPr="00B61C97" w:rsidRDefault="00B61C97" w:rsidP="00B61C97">
      <w:pPr>
        <w:shd w:val="clear" w:color="auto" w:fill="FFFFFF"/>
        <w:spacing w:before="100" w:beforeAutospacing="1" w:after="240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1C97">
        <w:rPr>
          <w:rFonts w:ascii="Times New Roman" w:eastAsia="Times New Roman" w:hAnsi="Times New Roman" w:cs="Times New Roman"/>
          <w:color w:val="333333"/>
          <w:sz w:val="28"/>
          <w:szCs w:val="28"/>
        </w:rPr>
        <w:t>3.На переездах переходить пути можно только при открытом шлагбауме.</w:t>
      </w:r>
    </w:p>
    <w:p w:rsidR="00B61C97" w:rsidRPr="00B61C97" w:rsidRDefault="00B61C97" w:rsidP="00B61C97">
      <w:pPr>
        <w:shd w:val="clear" w:color="auto" w:fill="FFFFFF"/>
        <w:spacing w:before="100" w:beforeAutospacing="1" w:after="240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1C97">
        <w:rPr>
          <w:rFonts w:ascii="Times New Roman" w:eastAsia="Times New Roman" w:hAnsi="Times New Roman" w:cs="Times New Roman"/>
          <w:color w:val="333333"/>
          <w:sz w:val="28"/>
          <w:szCs w:val="28"/>
        </w:rPr>
        <w:t>Уважаемые взрослые! Не оставляйте детей одних вблизи железнодорожных путей. Помните, это опасно для их жизни!</w:t>
      </w:r>
    </w:p>
    <w:p w:rsidR="00B61C97" w:rsidRPr="00B61C97" w:rsidRDefault="00B61C97" w:rsidP="00B61C97">
      <w:pPr>
        <w:shd w:val="clear" w:color="auto" w:fill="FFFFFF"/>
        <w:spacing w:before="100" w:beforeAutospacing="1" w:after="240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1C97">
        <w:rPr>
          <w:rFonts w:ascii="Times New Roman" w:eastAsia="Times New Roman" w:hAnsi="Times New Roman" w:cs="Times New Roman"/>
          <w:color w:val="333333"/>
          <w:sz w:val="28"/>
          <w:szCs w:val="28"/>
        </w:rPr>
        <w:t>Каждый гражданин должен помнить, что железнодорожный транспорт – зона повышенной опасности и, пользуясь его услугами, гражданин обязан выполнять общепринятые правила личной безопасности.</w:t>
      </w:r>
    </w:p>
    <w:p w:rsidR="00B61C97" w:rsidRPr="00B61C97" w:rsidRDefault="00B61C97" w:rsidP="00B61C97">
      <w:pPr>
        <w:shd w:val="clear" w:color="auto" w:fill="FFFFFF"/>
        <w:spacing w:before="100" w:beforeAutospacing="1" w:after="240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1C97">
        <w:rPr>
          <w:rFonts w:ascii="Times New Roman" w:eastAsia="Times New Roman" w:hAnsi="Times New Roman" w:cs="Times New Roman"/>
          <w:color w:val="333333"/>
          <w:sz w:val="28"/>
          <w:szCs w:val="28"/>
        </w:rPr>
        <w:t>ЗАПОМНИТЕ:</w:t>
      </w:r>
    </w:p>
    <w:p w:rsidR="00B61C97" w:rsidRPr="00B61C97" w:rsidRDefault="00B61C97" w:rsidP="00B61C97">
      <w:pPr>
        <w:shd w:val="clear" w:color="auto" w:fill="FFFFFF"/>
        <w:spacing w:before="100" w:beforeAutospacing="1" w:after="240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1C97">
        <w:rPr>
          <w:rFonts w:ascii="Times New Roman" w:eastAsia="Times New Roman" w:hAnsi="Times New Roman" w:cs="Times New Roman"/>
          <w:color w:val="333333"/>
          <w:sz w:val="28"/>
          <w:szCs w:val="28"/>
        </w:rPr>
        <w:t>- проезд и переход граждан через железнодорожные пути допускается только в установленных и оборудованных для этого местах;</w:t>
      </w:r>
    </w:p>
    <w:p w:rsidR="00B61C97" w:rsidRPr="00B61C97" w:rsidRDefault="00B61C97" w:rsidP="00B61C97">
      <w:pPr>
        <w:shd w:val="clear" w:color="auto" w:fill="FFFFFF"/>
        <w:spacing w:before="100" w:beforeAutospacing="1" w:after="240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1C9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B61C97" w:rsidRPr="00B61C97" w:rsidRDefault="00B61C97" w:rsidP="00B61C97">
      <w:pPr>
        <w:shd w:val="clear" w:color="auto" w:fill="FFFFFF"/>
        <w:spacing w:before="100" w:beforeAutospacing="1" w:after="240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1C97">
        <w:rPr>
          <w:rFonts w:ascii="Times New Roman" w:eastAsia="Times New Roman" w:hAnsi="Times New Roman" w:cs="Times New Roman"/>
          <w:color w:val="333333"/>
          <w:sz w:val="28"/>
          <w:szCs w:val="28"/>
        </w:rPr>
        <w:t>Железнодорожные переезды специально оборудованы для движения транспорта и пешеходов.</w:t>
      </w:r>
      <w:r w:rsidRPr="00B61C9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железнодорожных переездах устанавливают светофоры, шлагбаумы, настилы.</w:t>
      </w:r>
      <w:r w:rsidRPr="00B61C9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Шлагбаум - это подвижная перекладина. </w:t>
      </w:r>
    </w:p>
    <w:p w:rsidR="00B61C97" w:rsidRPr="00B61C97" w:rsidRDefault="00B61C97" w:rsidP="00B61C97">
      <w:pPr>
        <w:shd w:val="clear" w:color="auto" w:fill="FFFFFF"/>
        <w:spacing w:before="100" w:beforeAutospacing="1" w:after="240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B61C97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она опущена - путь закрыт, если поднята — открыт.</w:t>
      </w:r>
      <w:proofErr w:type="gramEnd"/>
      <w:r w:rsidRPr="00B61C9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Чтобы при переходе железной дороги не споткнуться о рельсы, на одном уровне с ними укладывают деревянное полотно — настил.</w:t>
      </w:r>
      <w:r w:rsidRPr="00B61C9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Если перед настилом есть шлагбаум и светофор и может быть еще дежурный по переезду — это регулируемый переезд, т.е. движением на железной дороге управляют техника или люди. Когда приближается поезд, мигают одновременно два красных сигнала светофора. Это означает, что переходить и переезжать железнодорожные пути нельзя.</w:t>
      </w:r>
      <w:r w:rsidRPr="00B61C9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Такой светофор может быть установлен на переезде без шлагбаума. Если нет шлагбаума и светофора либо светофор не горит (отключен) и нет дежурного по переезду, то такой железнодорожный переезд называется нерегулируемым, т. е. им никто не управляет (ни автоматика, ни люди).</w:t>
      </w:r>
      <w:r w:rsidRPr="00B61C9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этом случае надо переходить железнодорожный переезд, руководствуясь следующими правилами:</w:t>
      </w:r>
      <w:r w:rsidRPr="00B61C9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Подойти к настилу на железнодорожных путях, сосредоточиться и сказать себе мысленно: «Будь осторожен».</w:t>
      </w:r>
      <w:r w:rsidRPr="00B61C9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Посмотреть во все стороны и прислушаться — не слышен ли звук приближающегося поезда, посмотреть назад — нет ли машин, затем еще раз налево и направо, и только тогда переходить железнодорожные пути.</w:t>
      </w:r>
      <w:r w:rsidRPr="00B61C9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Нельзя переходить пути, если виден приближающийся поезд. Запрещается выходить на переезд при закрытом или начинающем опускаться шлагбауме, независимо от сигнала светофора.</w:t>
      </w:r>
      <w:r w:rsidRPr="00B61C9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 наличии железнодорожного переезда предупреждает дорожный знак «Железнодорожный переезд со шлагбаумом» — белый треугольник с красной каймой, в середине которого нарисован короткий заборчик. Это значит, что впереди железнодорожный переезд со шлагбаумом.</w:t>
      </w:r>
      <w:r w:rsidRPr="00B61C9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61C9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Если же внутри треугольника изображен паровоз, этот знак обозначает нерегулируемый железнодорожный переезд без шлагбаума.</w:t>
      </w:r>
      <w:r w:rsidRPr="00B61C9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Нельзя стоять возле путей или идти вдоль железнодорожного полотна. Поезд идет с такой скоростью, что поток воздуха может втянуть пешехода под вагон. При движении поезда летят камни, которые могут ударить пешехода.</w:t>
      </w:r>
    </w:p>
    <w:p w:rsidR="00B61C97" w:rsidRPr="00B61C97" w:rsidRDefault="00B61C97" w:rsidP="00B61C97">
      <w:pPr>
        <w:shd w:val="clear" w:color="auto" w:fill="FFFFFF"/>
        <w:spacing w:before="100" w:beforeAutospacing="1" w:after="240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1C97">
        <w:rPr>
          <w:rFonts w:ascii="Times New Roman" w:eastAsia="Times New Roman" w:hAnsi="Times New Roman" w:cs="Times New Roman"/>
          <w:color w:val="333333"/>
          <w:sz w:val="28"/>
          <w:szCs w:val="28"/>
        </w:rPr>
        <w:t>ЗАПРЕЩАЕТСЯ:</w:t>
      </w:r>
    </w:p>
    <w:p w:rsidR="00B61C97" w:rsidRPr="00B61C97" w:rsidRDefault="00B61C97" w:rsidP="00B61C97">
      <w:pPr>
        <w:shd w:val="clear" w:color="auto" w:fill="FFFFFF"/>
        <w:spacing w:before="100" w:beforeAutospacing="1" w:after="240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1C97">
        <w:rPr>
          <w:rFonts w:ascii="Times New Roman" w:eastAsia="Times New Roman" w:hAnsi="Times New Roman" w:cs="Times New Roman"/>
          <w:color w:val="333333"/>
          <w:sz w:val="28"/>
          <w:szCs w:val="28"/>
        </w:rPr>
        <w:t>-подлезать под железнодорожным подвижным составом;</w:t>
      </w:r>
      <w:proofErr w:type="gramStart"/>
      <w:r w:rsidRPr="00B61C9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</w:t>
      </w:r>
      <w:proofErr w:type="gramEnd"/>
      <w:r w:rsidRPr="00B61C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перелезать через </w:t>
      </w:r>
      <w:proofErr w:type="spellStart"/>
      <w:r w:rsidRPr="00B61C97">
        <w:rPr>
          <w:rFonts w:ascii="Times New Roman" w:eastAsia="Times New Roman" w:hAnsi="Times New Roman" w:cs="Times New Roman"/>
          <w:color w:val="333333"/>
          <w:sz w:val="28"/>
          <w:szCs w:val="28"/>
        </w:rPr>
        <w:t>автосцепные</w:t>
      </w:r>
      <w:proofErr w:type="spellEnd"/>
      <w:r w:rsidRPr="00B61C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устройства между вагонами;</w:t>
      </w:r>
      <w:r w:rsidRPr="00B61C9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заходить за ограничительную линию у края пассажирской платформы;</w:t>
      </w:r>
      <w:r w:rsidRPr="00B61C9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бежать по пассажирской платформе рядом с прибывающим или отправляющимся поездом;</w:t>
      </w:r>
      <w:r w:rsidRPr="00B61C9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устраивать различные подвижные игры;</w:t>
      </w:r>
      <w:r w:rsidRPr="00B61C9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оставлять детей без присмотра (гражданам с детьми);</w:t>
      </w:r>
      <w:r w:rsidRPr="00B61C9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прыгать с пассажирской платформы на железнодорожные пути;</w:t>
      </w:r>
      <w:r w:rsidRPr="00B61C9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осуществлять посадку и (или) высадку во время движения.</w:t>
      </w:r>
    </w:p>
    <w:p w:rsidR="00B61C97" w:rsidRPr="00B61C97" w:rsidRDefault="00B61C97" w:rsidP="00B61C97">
      <w:pPr>
        <w:shd w:val="clear" w:color="auto" w:fill="FFFFFF"/>
        <w:spacing w:before="100" w:beforeAutospacing="1" w:after="240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1C97">
        <w:rPr>
          <w:rFonts w:ascii="Times New Roman" w:eastAsia="Times New Roman" w:hAnsi="Times New Roman" w:cs="Times New Roman"/>
          <w:color w:val="333333"/>
          <w:sz w:val="28"/>
          <w:szCs w:val="28"/>
        </w:rPr>
        <w:t>Уважаемые взрослые! Не проходите равнодушно мимо шалостей детей вблизи железной дороги.</w:t>
      </w:r>
      <w:r w:rsidRPr="00B61C9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Помните, что железная дорога – не место для детских игр.</w:t>
      </w:r>
    </w:p>
    <w:p w:rsidR="00000000" w:rsidRDefault="00B61C97">
      <w:pPr>
        <w:rPr>
          <w:rFonts w:ascii="Times New Roman" w:hAnsi="Times New Roman" w:cs="Times New Roman"/>
          <w:sz w:val="28"/>
          <w:szCs w:val="28"/>
        </w:rPr>
      </w:pPr>
    </w:p>
    <w:p w:rsidR="00B61C97" w:rsidRDefault="00B61C97">
      <w:pPr>
        <w:rPr>
          <w:rFonts w:ascii="Times New Roman" w:hAnsi="Times New Roman" w:cs="Times New Roman"/>
          <w:sz w:val="28"/>
          <w:szCs w:val="28"/>
        </w:rPr>
      </w:pPr>
    </w:p>
    <w:p w:rsidR="00B61C97" w:rsidRDefault="00B61C97">
      <w:pPr>
        <w:rPr>
          <w:rFonts w:ascii="Times New Roman" w:hAnsi="Times New Roman" w:cs="Times New Roman"/>
          <w:sz w:val="28"/>
          <w:szCs w:val="28"/>
        </w:rPr>
      </w:pPr>
    </w:p>
    <w:p w:rsidR="00B61C97" w:rsidRDefault="00B61C97">
      <w:pPr>
        <w:rPr>
          <w:rFonts w:ascii="Times New Roman" w:hAnsi="Times New Roman" w:cs="Times New Roman"/>
          <w:sz w:val="28"/>
          <w:szCs w:val="28"/>
        </w:rPr>
      </w:pPr>
    </w:p>
    <w:p w:rsidR="00B61C97" w:rsidRDefault="00B61C97">
      <w:pPr>
        <w:rPr>
          <w:rFonts w:ascii="Times New Roman" w:hAnsi="Times New Roman" w:cs="Times New Roman"/>
          <w:sz w:val="28"/>
          <w:szCs w:val="28"/>
        </w:rPr>
      </w:pPr>
    </w:p>
    <w:p w:rsidR="00B61C97" w:rsidRDefault="00B61C97">
      <w:pPr>
        <w:rPr>
          <w:rFonts w:ascii="Times New Roman" w:hAnsi="Times New Roman" w:cs="Times New Roman"/>
          <w:sz w:val="28"/>
          <w:szCs w:val="28"/>
        </w:rPr>
      </w:pPr>
    </w:p>
    <w:p w:rsidR="00B61C97" w:rsidRDefault="00B61C97">
      <w:pPr>
        <w:rPr>
          <w:rFonts w:ascii="Times New Roman" w:hAnsi="Times New Roman" w:cs="Times New Roman"/>
          <w:sz w:val="28"/>
          <w:szCs w:val="28"/>
        </w:rPr>
      </w:pPr>
    </w:p>
    <w:p w:rsidR="00B61C97" w:rsidRDefault="00B61C97">
      <w:pPr>
        <w:rPr>
          <w:rFonts w:ascii="Times New Roman" w:hAnsi="Times New Roman" w:cs="Times New Roman"/>
          <w:sz w:val="28"/>
          <w:szCs w:val="28"/>
        </w:rPr>
      </w:pPr>
    </w:p>
    <w:p w:rsidR="00B61C97" w:rsidRDefault="00B61C97">
      <w:pPr>
        <w:rPr>
          <w:rFonts w:ascii="Times New Roman" w:hAnsi="Times New Roman" w:cs="Times New Roman"/>
          <w:sz w:val="28"/>
          <w:szCs w:val="28"/>
        </w:rPr>
      </w:pPr>
    </w:p>
    <w:p w:rsidR="00B61C97" w:rsidRDefault="00B61C97">
      <w:pPr>
        <w:rPr>
          <w:rFonts w:ascii="Times New Roman" w:hAnsi="Times New Roman" w:cs="Times New Roman"/>
          <w:sz w:val="28"/>
          <w:szCs w:val="28"/>
        </w:rPr>
      </w:pPr>
    </w:p>
    <w:p w:rsidR="00B61C97" w:rsidRDefault="00B61C97">
      <w:pPr>
        <w:rPr>
          <w:rFonts w:ascii="Times New Roman" w:hAnsi="Times New Roman" w:cs="Times New Roman"/>
          <w:sz w:val="28"/>
          <w:szCs w:val="28"/>
        </w:rPr>
      </w:pPr>
    </w:p>
    <w:p w:rsidR="00B61C97" w:rsidRPr="00B61C97" w:rsidRDefault="00B61C97">
      <w:pPr>
        <w:rPr>
          <w:rFonts w:ascii="Times New Roman" w:hAnsi="Times New Roman" w:cs="Times New Roman"/>
          <w:sz w:val="28"/>
          <w:szCs w:val="28"/>
        </w:rPr>
      </w:pPr>
    </w:p>
    <w:sectPr w:rsidR="00B61C97" w:rsidRPr="00B6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C97"/>
    <w:rsid w:val="00B6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1C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1C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6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6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3</cp:revision>
  <dcterms:created xsi:type="dcterms:W3CDTF">2016-10-24T13:44:00Z</dcterms:created>
  <dcterms:modified xsi:type="dcterms:W3CDTF">2016-10-24T13:46:00Z</dcterms:modified>
</cp:coreProperties>
</file>